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AD127F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706FA764" w:rsidR="00E16669" w:rsidRPr="00E16669" w:rsidRDefault="00E16669" w:rsidP="002C54C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>actividades realizadas el día 1</w:t>
            </w:r>
            <w:r w:rsidR="001E064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C54C9">
              <w:rPr>
                <w:rFonts w:ascii="Arial" w:hAnsi="Arial" w:cs="Arial"/>
                <w:sz w:val="24"/>
                <w:szCs w:val="24"/>
              </w:rPr>
              <w:t>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E16669">
        <w:trPr>
          <w:trHeight w:val="3098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14:paraId="641AE145" w14:textId="77777777" w:rsidTr="00E07778">
        <w:trPr>
          <w:trHeight w:val="3098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E8552F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BCBA239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E1B20C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1C625E0" w14:textId="5EAED3AE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19A7CE35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59E73D6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3ACEB581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31637163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35F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028">
              <w:rPr>
                <w:rFonts w:ascii="Arial" w:hAnsi="Arial" w:cs="Arial"/>
                <w:bCs/>
                <w:sz w:val="24"/>
                <w:szCs w:val="24"/>
              </w:rPr>
              <w:t>Colector Frailes sector Mirador de la Pradera- inspección, mantenimiento y limpieza de</w:t>
            </w:r>
            <w:r w:rsidR="003663A7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C15028">
              <w:rPr>
                <w:rFonts w:ascii="Arial" w:hAnsi="Arial" w:cs="Arial"/>
                <w:bCs/>
                <w:sz w:val="24"/>
                <w:szCs w:val="24"/>
              </w:rPr>
              <w:t xml:space="preserve"> colector</w:t>
            </w:r>
            <w:r w:rsidR="001E064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05486C15" w:rsidR="00A52F50" w:rsidRPr="002E7B9A" w:rsidRDefault="001E0649" w:rsidP="005F7AF3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7BB105" wp14:editId="7F561F47">
                  <wp:extent cx="3094893" cy="1951231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905" cy="199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77777777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77777777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Barrio San Félix- inspección, mantenimiento y limpieza de sumideros.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77777777" w:rsidR="004B4622" w:rsidRDefault="004B4622" w:rsidP="00111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EE641F" wp14:editId="3183AA0B">
                  <wp:extent cx="4407009" cy="3824654"/>
                  <wp:effectExtent l="0" t="0" r="0" b="444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2" r="2187" b="29915"/>
                          <a:stretch/>
                        </pic:blipFill>
                        <pic:spPr bwMode="auto">
                          <a:xfrm>
                            <a:off x="0" y="0"/>
                            <a:ext cx="4479695" cy="38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63BC061" w14:textId="5919C7EF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4D17F344" w14:textId="77777777" w:rsidR="004B4622" w:rsidRDefault="004B4622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25D510D2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2.5 ACTIVIDAD N° 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4B4622">
              <w:rPr>
                <w:rFonts w:ascii="Arial" w:hAnsi="Arial" w:cs="Arial"/>
                <w:bCs/>
                <w:sz w:val="24"/>
                <w:szCs w:val="24"/>
              </w:rPr>
              <w:t>Venus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4B4622">
              <w:rPr>
                <w:rFonts w:ascii="Arial" w:hAnsi="Arial" w:cs="Arial"/>
                <w:bCs/>
                <w:sz w:val="24"/>
                <w:szCs w:val="24"/>
              </w:rPr>
              <w:t xml:space="preserve">Demolición de dado para </w:t>
            </w:r>
            <w:r w:rsidR="00C228E8">
              <w:rPr>
                <w:rFonts w:ascii="Arial" w:hAnsi="Arial" w:cs="Arial"/>
                <w:bCs/>
                <w:sz w:val="24"/>
                <w:szCs w:val="24"/>
              </w:rPr>
              <w:t>posteriormente</w:t>
            </w:r>
            <w:r w:rsidR="004B4622">
              <w:rPr>
                <w:rFonts w:ascii="Arial" w:hAnsi="Arial" w:cs="Arial"/>
                <w:bCs/>
                <w:sz w:val="24"/>
                <w:szCs w:val="24"/>
              </w:rPr>
              <w:t xml:space="preserve"> repo</w:t>
            </w:r>
            <w:r w:rsidR="00C228E8">
              <w:rPr>
                <w:rFonts w:ascii="Arial" w:hAnsi="Arial" w:cs="Arial"/>
                <w:bCs/>
                <w:sz w:val="24"/>
                <w:szCs w:val="24"/>
              </w:rPr>
              <w:t>ner</w:t>
            </w:r>
            <w:r w:rsidR="004B46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228E8">
              <w:rPr>
                <w:rFonts w:ascii="Arial" w:hAnsi="Arial" w:cs="Arial"/>
                <w:bCs/>
                <w:sz w:val="24"/>
                <w:szCs w:val="24"/>
              </w:rPr>
              <w:t>la</w:t>
            </w:r>
            <w:r w:rsidR="004B4622">
              <w:rPr>
                <w:rFonts w:ascii="Arial" w:hAnsi="Arial" w:cs="Arial"/>
                <w:bCs/>
                <w:sz w:val="24"/>
                <w:szCs w:val="24"/>
              </w:rPr>
              <w:t xml:space="preserve"> tapa de </w:t>
            </w:r>
            <w:r w:rsidR="00C228E8">
              <w:rPr>
                <w:rFonts w:ascii="Arial" w:hAnsi="Arial" w:cs="Arial"/>
                <w:bCs/>
                <w:sz w:val="24"/>
                <w:szCs w:val="24"/>
              </w:rPr>
              <w:t>la c</w:t>
            </w:r>
            <w:r w:rsidR="004B4622">
              <w:rPr>
                <w:rFonts w:ascii="Arial" w:hAnsi="Arial" w:cs="Arial"/>
                <w:bCs/>
                <w:sz w:val="24"/>
                <w:szCs w:val="24"/>
              </w:rPr>
              <w:t>ámara de inspección.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5E47DF87" w:rsidR="00A3105D" w:rsidRDefault="00C228E8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69EEB1" wp14:editId="3B9CC4C0">
                  <wp:extent cx="4690754" cy="3516739"/>
                  <wp:effectExtent l="0" t="0" r="0" b="762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3384" cy="352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11D12FFE" w14:textId="2EAB1301" w:rsidR="00A52F50" w:rsidRDefault="00A52F50" w:rsidP="00F311E2">
      <w:pPr>
        <w:rPr>
          <w:rFonts w:ascii="Arial" w:hAnsi="Arial" w:cs="Arial"/>
          <w:sz w:val="24"/>
          <w:szCs w:val="24"/>
        </w:rPr>
      </w:pPr>
    </w:p>
    <w:p w14:paraId="7404C927" w14:textId="76A5DB6B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53DF9A9F" w14:textId="443B9E41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3E32EAF2" w14:textId="426C1CC2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489805F5" w14:textId="0B296CC9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4F3F1A42" w14:textId="42DF3B81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08FAA26D" w14:textId="1235EBEB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39A85250" w14:textId="096AACE5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5C777AE5" w14:textId="6EB29BC0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550DF88E" w14:textId="14053754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27285FE4" w14:textId="52F38784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63A2BD0D" w14:textId="77777777" w:rsidR="00C228E8" w:rsidRDefault="00C228E8" w:rsidP="00F311E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28E8" w14:paraId="379B5B78" w14:textId="77777777" w:rsidTr="001116D6">
        <w:tc>
          <w:tcPr>
            <w:tcW w:w="8828" w:type="dxa"/>
          </w:tcPr>
          <w:p w14:paraId="33D61975" w14:textId="77777777" w:rsidR="00C228E8" w:rsidRPr="004B4622" w:rsidRDefault="00C228E8" w:rsidP="00C228E8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C228E8" w14:paraId="4A5759A4" w14:textId="77777777" w:rsidTr="001116D6">
        <w:tc>
          <w:tcPr>
            <w:tcW w:w="8828" w:type="dxa"/>
          </w:tcPr>
          <w:p w14:paraId="5E10ECC0" w14:textId="341A147B" w:rsidR="00C228E8" w:rsidRPr="003663A7" w:rsidRDefault="00C228E8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 ACTIVIDAD N° 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Barrio Santa Teresita- Demolición de pavimento para instalación de las rejas del sumidero.</w:t>
            </w:r>
          </w:p>
        </w:tc>
      </w:tr>
      <w:tr w:rsidR="00C228E8" w14:paraId="488C3046" w14:textId="77777777" w:rsidTr="001116D6">
        <w:trPr>
          <w:trHeight w:val="3098"/>
        </w:trPr>
        <w:tc>
          <w:tcPr>
            <w:tcW w:w="8828" w:type="dxa"/>
          </w:tcPr>
          <w:p w14:paraId="1416C4E5" w14:textId="7FF93AE1" w:rsidR="00C228E8" w:rsidRDefault="00C228E8" w:rsidP="00111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914B73" wp14:editId="125AB466">
                  <wp:extent cx="4643120" cy="3408837"/>
                  <wp:effectExtent l="0" t="0" r="5080" b="127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948" cy="342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8E8" w14:paraId="3189F662" w14:textId="77777777" w:rsidTr="001116D6">
        <w:tc>
          <w:tcPr>
            <w:tcW w:w="8828" w:type="dxa"/>
          </w:tcPr>
          <w:p w14:paraId="4524D847" w14:textId="77777777" w:rsidR="00C228E8" w:rsidRPr="00A52F50" w:rsidRDefault="00C228E8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6EA3411D" w14:textId="0805E0B0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6489780F" w14:textId="77777777" w:rsidR="003663A7" w:rsidRDefault="003663A7" w:rsidP="00F311E2">
      <w:pPr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24F3F79B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C228E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6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14"/>
  </w:num>
  <w:num w:numId="15">
    <w:abstractNumId w:val="1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1369F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663A7"/>
    <w:rsid w:val="00394ED8"/>
    <w:rsid w:val="00433EC8"/>
    <w:rsid w:val="004842C9"/>
    <w:rsid w:val="004958D7"/>
    <w:rsid w:val="004B4622"/>
    <w:rsid w:val="005F36F4"/>
    <w:rsid w:val="005F7AF3"/>
    <w:rsid w:val="006113A0"/>
    <w:rsid w:val="0070741B"/>
    <w:rsid w:val="0072070A"/>
    <w:rsid w:val="0075383B"/>
    <w:rsid w:val="00885D12"/>
    <w:rsid w:val="008965B8"/>
    <w:rsid w:val="008973DF"/>
    <w:rsid w:val="008C640B"/>
    <w:rsid w:val="008D138B"/>
    <w:rsid w:val="00921F51"/>
    <w:rsid w:val="009D671F"/>
    <w:rsid w:val="00A3105D"/>
    <w:rsid w:val="00A52F50"/>
    <w:rsid w:val="00AD127F"/>
    <w:rsid w:val="00C10A40"/>
    <w:rsid w:val="00C15028"/>
    <w:rsid w:val="00C228E8"/>
    <w:rsid w:val="00C64F90"/>
    <w:rsid w:val="00D33544"/>
    <w:rsid w:val="00D4169C"/>
    <w:rsid w:val="00D51778"/>
    <w:rsid w:val="00E16669"/>
    <w:rsid w:val="00E71BEF"/>
    <w:rsid w:val="00F311E2"/>
    <w:rsid w:val="00F35F01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2020-05-16T15:16:00Z</dcterms:created>
  <dcterms:modified xsi:type="dcterms:W3CDTF">2020-05-16T15:16:00Z</dcterms:modified>
</cp:coreProperties>
</file>